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DCE" w:rsidRDefault="002C6DCE" w:rsidP="002C6DCE">
      <w:pPr>
        <w:tabs>
          <w:tab w:val="left" w:pos="0"/>
        </w:tabs>
        <w:jc w:val="both"/>
        <w:rPr>
          <w:b/>
          <w:color w:val="00B0F0"/>
          <w:sz w:val="40"/>
          <w:szCs w:val="40"/>
        </w:rPr>
      </w:pPr>
    </w:p>
    <w:p w:rsidR="002C6DCE" w:rsidRPr="00520AA7" w:rsidRDefault="002C6DCE" w:rsidP="002C6DCE">
      <w:pPr>
        <w:tabs>
          <w:tab w:val="left" w:pos="0"/>
        </w:tabs>
        <w:jc w:val="both"/>
        <w:rPr>
          <w:b/>
          <w:color w:val="00B0F0"/>
          <w:sz w:val="40"/>
          <w:szCs w:val="40"/>
        </w:rPr>
      </w:pPr>
      <w:r>
        <w:rPr>
          <w:b/>
          <w:noProof/>
          <w:color w:val="00B0F0"/>
          <w:sz w:val="40"/>
          <w:szCs w:val="40"/>
        </w:rPr>
        <w:drawing>
          <wp:anchor distT="0" distB="0" distL="114300" distR="114300" simplePos="0" relativeHeight="251653120" behindDoc="1" locked="1" layoutInCell="1" allowOverlap="1">
            <wp:simplePos x="0" y="0"/>
            <wp:positionH relativeFrom="page">
              <wp:posOffset>-31750</wp:posOffset>
            </wp:positionH>
            <wp:positionV relativeFrom="page">
              <wp:posOffset>0</wp:posOffset>
            </wp:positionV>
            <wp:extent cx="8348980" cy="10716260"/>
            <wp:effectExtent l="19050" t="0" r="0" b="0"/>
            <wp:wrapNone/>
            <wp:docPr id="5" name="obrázek 2" descr="nahore zamek 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ahore zamek cz"/>
                    <pic:cNvPicPr>
                      <a:picLocks noChangeAspect="1" noChangeArrowheads="1"/>
                    </pic:cNvPicPr>
                  </pic:nvPicPr>
                  <pic:blipFill>
                    <a:blip r:embed="rId4" cstate="print"/>
                    <a:srcRect/>
                    <a:stretch>
                      <a:fillRect/>
                    </a:stretch>
                  </pic:blipFill>
                  <pic:spPr bwMode="auto">
                    <a:xfrm>
                      <a:off x="0" y="0"/>
                      <a:ext cx="8348980" cy="10716260"/>
                    </a:xfrm>
                    <a:prstGeom prst="rect">
                      <a:avLst/>
                    </a:prstGeom>
                    <a:noFill/>
                    <a:ln w="9525">
                      <a:noFill/>
                      <a:miter lim="800000"/>
                      <a:headEnd/>
                      <a:tailEnd/>
                    </a:ln>
                  </pic:spPr>
                </pic:pic>
              </a:graphicData>
            </a:graphic>
          </wp:anchor>
        </w:drawing>
      </w:r>
      <w:r w:rsidRPr="00520AA7">
        <w:rPr>
          <w:b/>
          <w:color w:val="00B0F0"/>
          <w:sz w:val="40"/>
          <w:szCs w:val="40"/>
        </w:rPr>
        <w:t>TISKOVÁ ZPRÁVA</w:t>
      </w:r>
    </w:p>
    <w:p w:rsidR="002C6DCE" w:rsidRPr="00520AA7" w:rsidRDefault="002C6DCE" w:rsidP="002C6DCE">
      <w:pPr>
        <w:pStyle w:val="Bezmezer"/>
        <w:rPr>
          <w:rFonts w:cs="Arial"/>
          <w:sz w:val="20"/>
          <w:szCs w:val="20"/>
        </w:rPr>
      </w:pPr>
      <w:r w:rsidRPr="00520AA7">
        <w:rPr>
          <w:rFonts w:cs="Arial"/>
          <w:sz w:val="20"/>
          <w:szCs w:val="20"/>
        </w:rPr>
        <w:t>Východočeská galerie v Pardubicích</w:t>
      </w:r>
    </w:p>
    <w:p w:rsidR="002C6DCE" w:rsidRDefault="002C6DCE" w:rsidP="002C6DCE">
      <w:pPr>
        <w:pStyle w:val="Bezmezer"/>
        <w:rPr>
          <w:rFonts w:cs="Arial"/>
          <w:sz w:val="20"/>
          <w:szCs w:val="20"/>
        </w:rPr>
      </w:pPr>
      <w:r w:rsidRPr="00520AA7">
        <w:rPr>
          <w:rFonts w:cs="Arial"/>
          <w:sz w:val="20"/>
          <w:szCs w:val="20"/>
        </w:rPr>
        <w:t xml:space="preserve">V Pardubicích dne </w:t>
      </w:r>
      <w:r w:rsidR="007A2791">
        <w:rPr>
          <w:rFonts w:cs="Arial"/>
          <w:sz w:val="20"/>
          <w:szCs w:val="20"/>
        </w:rPr>
        <w:t>4</w:t>
      </w:r>
      <w:r w:rsidRPr="00982D57">
        <w:rPr>
          <w:rFonts w:cs="Arial"/>
          <w:sz w:val="20"/>
          <w:szCs w:val="20"/>
        </w:rPr>
        <w:t xml:space="preserve">. </w:t>
      </w:r>
      <w:r>
        <w:rPr>
          <w:rFonts w:cs="Arial"/>
          <w:sz w:val="20"/>
          <w:szCs w:val="20"/>
        </w:rPr>
        <w:t>června</w:t>
      </w:r>
      <w:r w:rsidRPr="00982D57">
        <w:rPr>
          <w:rFonts w:cs="Arial"/>
          <w:sz w:val="20"/>
          <w:szCs w:val="20"/>
        </w:rPr>
        <w:t xml:space="preserve"> 201</w:t>
      </w:r>
      <w:r>
        <w:rPr>
          <w:rFonts w:cs="Arial"/>
          <w:sz w:val="20"/>
          <w:szCs w:val="20"/>
        </w:rPr>
        <w:t>8</w:t>
      </w:r>
    </w:p>
    <w:p w:rsidR="002C6DCE" w:rsidRDefault="002C6DCE" w:rsidP="002C6DCE">
      <w:pPr>
        <w:pStyle w:val="Bezmezer"/>
        <w:rPr>
          <w:rFonts w:cs="Arial"/>
          <w:sz w:val="20"/>
          <w:szCs w:val="20"/>
        </w:rPr>
      </w:pPr>
    </w:p>
    <w:p w:rsidR="002C6DCE" w:rsidRDefault="002C6DCE" w:rsidP="002C6DCE">
      <w:pPr>
        <w:pStyle w:val="Bezmezer"/>
        <w:jc w:val="center"/>
        <w:rPr>
          <w:rFonts w:cs="Arial"/>
          <w:b/>
          <w:sz w:val="38"/>
          <w:szCs w:val="38"/>
        </w:rPr>
      </w:pPr>
      <w:r w:rsidRPr="00647948">
        <w:rPr>
          <w:rFonts w:cs="Arial"/>
          <w:b/>
          <w:sz w:val="38"/>
          <w:szCs w:val="38"/>
        </w:rPr>
        <w:t>Východočeská galerie v Pardubicích vás zve na výstavu:</w:t>
      </w:r>
    </w:p>
    <w:p w:rsidR="002C6DCE" w:rsidRDefault="002C6DCE" w:rsidP="002C6DCE">
      <w:pPr>
        <w:pStyle w:val="Bezmezer"/>
        <w:jc w:val="center"/>
        <w:rPr>
          <w:rFonts w:cs="Arial"/>
          <w:b/>
          <w:sz w:val="38"/>
          <w:szCs w:val="38"/>
        </w:rPr>
      </w:pPr>
      <w:r>
        <w:rPr>
          <w:rFonts w:cs="Arial"/>
          <w:b/>
          <w:noProof/>
          <w:sz w:val="38"/>
          <w:szCs w:val="38"/>
          <w:lang w:eastAsia="cs-CZ"/>
        </w:rPr>
        <w:drawing>
          <wp:inline distT="0" distB="0" distL="0" distR="0">
            <wp:extent cx="5760720" cy="2049145"/>
            <wp:effectExtent l="19050" t="0" r="0" b="0"/>
            <wp:docPr id="1" name="Obrázek 0" descr="balabán ty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abán typo.jpg"/>
                    <pic:cNvPicPr/>
                  </pic:nvPicPr>
                  <pic:blipFill>
                    <a:blip r:embed="rId5" cstate="print"/>
                    <a:stretch>
                      <a:fillRect/>
                    </a:stretch>
                  </pic:blipFill>
                  <pic:spPr>
                    <a:xfrm>
                      <a:off x="0" y="0"/>
                      <a:ext cx="5760720" cy="2049145"/>
                    </a:xfrm>
                    <a:prstGeom prst="rect">
                      <a:avLst/>
                    </a:prstGeom>
                  </pic:spPr>
                </pic:pic>
              </a:graphicData>
            </a:graphic>
          </wp:inline>
        </w:drawing>
      </w:r>
    </w:p>
    <w:p w:rsidR="002C6DCE" w:rsidRPr="009B0FC6" w:rsidRDefault="002C6DCE" w:rsidP="002C6DCE">
      <w:pPr>
        <w:rPr>
          <w:rFonts w:eastAsia="Times New Roman"/>
          <w:b/>
        </w:rPr>
      </w:pPr>
      <w:r w:rsidRPr="009B0FC6">
        <w:rPr>
          <w:b/>
        </w:rPr>
        <w:t>termín výstavy:</w:t>
      </w:r>
      <w:r w:rsidRPr="009B0FC6">
        <w:tab/>
      </w:r>
      <w:r w:rsidRPr="009B0FC6">
        <w:tab/>
      </w:r>
      <w:r w:rsidRPr="009B0FC6">
        <w:tab/>
      </w:r>
      <w:r w:rsidRPr="009B0FC6">
        <w:tab/>
      </w:r>
      <w:r w:rsidRPr="009B0FC6">
        <w:tab/>
      </w:r>
      <w:r w:rsidRPr="009B0FC6">
        <w:tab/>
      </w:r>
      <w:r w:rsidRPr="009B0FC6">
        <w:tab/>
      </w:r>
      <w:r w:rsidRPr="009B0FC6">
        <w:tab/>
        <w:t xml:space="preserve">                 </w:t>
      </w:r>
      <w:r>
        <w:t xml:space="preserve">    </w:t>
      </w:r>
      <w:r w:rsidRPr="009B0FC6">
        <w:rPr>
          <w:rFonts w:eastAsia="Times New Roman"/>
          <w:b/>
        </w:rPr>
        <w:t>6. 6. – 30. 9. 2018</w:t>
      </w:r>
    </w:p>
    <w:p w:rsidR="002C6DCE" w:rsidRPr="009B0FC6" w:rsidRDefault="002C6DCE" w:rsidP="002C6DCE">
      <w:pPr>
        <w:ind w:left="3402" w:hanging="3402"/>
        <w:rPr>
          <w:rFonts w:eastAsia="Times New Roman"/>
          <w:b/>
        </w:rPr>
      </w:pPr>
      <w:r w:rsidRPr="009B0FC6">
        <w:rPr>
          <w:b/>
        </w:rPr>
        <w:t>místo konání:</w:t>
      </w:r>
      <w:r w:rsidRPr="009B0FC6">
        <w:t xml:space="preserve">                                              </w:t>
      </w:r>
      <w:r>
        <w:tab/>
        <w:t xml:space="preserve">                            </w:t>
      </w:r>
      <w:r w:rsidRPr="009B0FC6">
        <w:rPr>
          <w:b/>
        </w:rPr>
        <w:t>Východočeská galerie v Pardubicích, Zámek 3</w:t>
      </w:r>
    </w:p>
    <w:p w:rsidR="002C6DCE" w:rsidRPr="009B0FC6" w:rsidRDefault="002C6DCE" w:rsidP="002C6DCE">
      <w:pPr>
        <w:ind w:left="3402" w:hanging="3402"/>
        <w:rPr>
          <w:b/>
        </w:rPr>
      </w:pPr>
      <w:r w:rsidRPr="009B0FC6">
        <w:rPr>
          <w:b/>
        </w:rPr>
        <w:t>vernisáž:</w:t>
      </w:r>
      <w:r w:rsidRPr="009B0FC6">
        <w:rPr>
          <w:b/>
        </w:rPr>
        <w:tab/>
      </w:r>
      <w:r w:rsidRPr="009B0FC6">
        <w:rPr>
          <w:b/>
        </w:rPr>
        <w:tab/>
      </w:r>
      <w:r w:rsidRPr="009B0FC6">
        <w:rPr>
          <w:b/>
        </w:rPr>
        <w:tab/>
      </w:r>
      <w:r w:rsidRPr="009B0FC6">
        <w:rPr>
          <w:b/>
        </w:rPr>
        <w:tab/>
      </w:r>
      <w:r w:rsidRPr="009B0FC6">
        <w:rPr>
          <w:b/>
        </w:rPr>
        <w:tab/>
        <w:t xml:space="preserve">                            </w:t>
      </w:r>
      <w:r w:rsidRPr="009B0FC6">
        <w:rPr>
          <w:b/>
        </w:rPr>
        <w:tab/>
        <w:t xml:space="preserve">  </w:t>
      </w:r>
      <w:r>
        <w:rPr>
          <w:b/>
        </w:rPr>
        <w:t xml:space="preserve">    </w:t>
      </w:r>
      <w:r w:rsidRPr="009B0FC6">
        <w:rPr>
          <w:b/>
        </w:rPr>
        <w:t xml:space="preserve"> 6. 6. 2018 v 17:00</w:t>
      </w:r>
    </w:p>
    <w:p w:rsidR="002C6DCE" w:rsidRPr="009B0FC6" w:rsidRDefault="002C6DCE" w:rsidP="002C6DCE">
      <w:pPr>
        <w:ind w:left="3402" w:hanging="3402"/>
        <w:rPr>
          <w:b/>
        </w:rPr>
      </w:pPr>
      <w:r w:rsidRPr="009B0FC6">
        <w:rPr>
          <w:b/>
        </w:rPr>
        <w:t>tisková konference:</w:t>
      </w:r>
      <w:r w:rsidRPr="009B0FC6">
        <w:rPr>
          <w:b/>
        </w:rPr>
        <w:tab/>
      </w:r>
      <w:r w:rsidRPr="009B0FC6">
        <w:rPr>
          <w:b/>
        </w:rPr>
        <w:tab/>
      </w:r>
      <w:r w:rsidRPr="009B0FC6">
        <w:rPr>
          <w:b/>
        </w:rPr>
        <w:tab/>
      </w:r>
      <w:r w:rsidRPr="009B0FC6">
        <w:rPr>
          <w:b/>
        </w:rPr>
        <w:tab/>
      </w:r>
      <w:r w:rsidRPr="009B0FC6">
        <w:rPr>
          <w:b/>
        </w:rPr>
        <w:tab/>
      </w:r>
      <w:r w:rsidRPr="009B0FC6">
        <w:rPr>
          <w:b/>
        </w:rPr>
        <w:tab/>
      </w:r>
      <w:r w:rsidRPr="009B0FC6">
        <w:rPr>
          <w:b/>
        </w:rPr>
        <w:tab/>
      </w:r>
      <w:r>
        <w:rPr>
          <w:b/>
        </w:rPr>
        <w:t xml:space="preserve">    </w:t>
      </w:r>
      <w:r w:rsidRPr="009B0FC6">
        <w:rPr>
          <w:b/>
        </w:rPr>
        <w:t xml:space="preserve">   6. 6. 2018 v 16:00</w:t>
      </w:r>
    </w:p>
    <w:p w:rsidR="002C6DCE" w:rsidRDefault="002C6DCE" w:rsidP="002C6DCE">
      <w:pPr>
        <w:ind w:left="3402" w:hanging="3402"/>
        <w:rPr>
          <w:b/>
        </w:rPr>
      </w:pPr>
      <w:r>
        <w:rPr>
          <w:b/>
        </w:rPr>
        <w:t>kurátorka výstavy</w:t>
      </w:r>
      <w:r w:rsidRPr="009B0FC6">
        <w:rPr>
          <w:b/>
        </w:rPr>
        <w:t xml:space="preserve">: </w:t>
      </w:r>
      <w:r w:rsidRPr="009B0FC6">
        <w:rPr>
          <w:b/>
        </w:rPr>
        <w:tab/>
      </w:r>
      <w:r w:rsidRPr="009B0FC6">
        <w:rPr>
          <w:b/>
        </w:rPr>
        <w:tab/>
      </w:r>
      <w:r w:rsidRPr="009B0FC6">
        <w:rPr>
          <w:b/>
        </w:rPr>
        <w:tab/>
      </w:r>
      <w:r w:rsidRPr="009B0FC6">
        <w:rPr>
          <w:b/>
        </w:rPr>
        <w:tab/>
      </w:r>
      <w:r w:rsidRPr="009B0FC6">
        <w:rPr>
          <w:b/>
        </w:rPr>
        <w:tab/>
      </w:r>
      <w:r w:rsidRPr="009B0FC6">
        <w:rPr>
          <w:b/>
        </w:rPr>
        <w:tab/>
      </w:r>
      <w:r w:rsidRPr="009B0FC6">
        <w:rPr>
          <w:b/>
        </w:rPr>
        <w:tab/>
        <w:t xml:space="preserve">         Marcela Rusinko</w:t>
      </w:r>
    </w:p>
    <w:p w:rsidR="002C6DCE" w:rsidRDefault="002C6DCE" w:rsidP="002C6DCE">
      <w:pPr>
        <w:ind w:left="3402" w:hanging="3402"/>
        <w:rPr>
          <w:b/>
        </w:rPr>
      </w:pPr>
    </w:p>
    <w:p w:rsidR="000C6844" w:rsidRDefault="000C6844" w:rsidP="002C6DCE">
      <w:pPr>
        <w:jc w:val="both"/>
        <w:rPr>
          <w:sz w:val="24"/>
          <w:szCs w:val="24"/>
        </w:rPr>
      </w:pPr>
    </w:p>
    <w:p w:rsidR="000C6844" w:rsidRDefault="000C6844" w:rsidP="002C6DCE">
      <w:pPr>
        <w:jc w:val="both"/>
        <w:rPr>
          <w:sz w:val="24"/>
          <w:szCs w:val="24"/>
        </w:rPr>
      </w:pPr>
    </w:p>
    <w:p w:rsidR="002C6DCE" w:rsidRPr="007A2791" w:rsidRDefault="002C6DCE" w:rsidP="002C6DCE">
      <w:pPr>
        <w:jc w:val="both"/>
        <w:rPr>
          <w:b/>
        </w:rPr>
      </w:pPr>
      <w:r w:rsidRPr="007A2791">
        <w:rPr>
          <w:b/>
        </w:rPr>
        <w:t xml:space="preserve">Malíř Daniel Balabán (*1957) patří mezi klasiky současné české figurální malby, na domácí umělecké scéně se suverénně pohybuje od poloviny osmdesátých let. Pochází se Šumperka, od roku 1962 však žije v Ostravě. Na přelomu sedmdesátých let studoval Akademii výtvarných umění v Praze u Františka Jiroudka, po absolutoriu se vrátil do Ostravy. Od roku 1993 je vedoucím ateliéru malby, dnes katedry malby na Ostravské univerzitě, kde sám již více než dvě desetiletí vychovává mladou uměleckou generaci. Je laureátem ceny Michala </w:t>
      </w:r>
      <w:proofErr w:type="spellStart"/>
      <w:r w:rsidRPr="007A2791">
        <w:rPr>
          <w:b/>
        </w:rPr>
        <w:t>Ranného</w:t>
      </w:r>
      <w:proofErr w:type="spellEnd"/>
      <w:r w:rsidRPr="007A2791">
        <w:rPr>
          <w:b/>
        </w:rPr>
        <w:t xml:space="preserve"> za rok 2012. Roku 2014 získal na pražské AVU profesuru pro obor výtvarné umění se zaměřením na malířství.</w:t>
      </w:r>
    </w:p>
    <w:p w:rsidR="002C6DCE" w:rsidRPr="007A2791" w:rsidRDefault="002C6DCE" w:rsidP="002C6DCE">
      <w:pPr>
        <w:jc w:val="both"/>
      </w:pPr>
    </w:p>
    <w:p w:rsidR="002C6DCE" w:rsidRPr="007A2791" w:rsidRDefault="002C6DCE" w:rsidP="002C6DCE">
      <w:pPr>
        <w:jc w:val="both"/>
      </w:pPr>
      <w:r w:rsidRPr="007A2791">
        <w:t>Malířská tvorba Daniela Balabána navazuje na tradici poválečné české figurace. Současně ji nejen svým výrazným suverénním malířským gestem, ale i historickými a intelektuálními konotacemi a</w:t>
      </w:r>
      <w:r w:rsidR="007A2791">
        <w:t> </w:t>
      </w:r>
      <w:r w:rsidRPr="007A2791">
        <w:t xml:space="preserve">přesahy cenným způsobem překračuje a rozvíjí. Za tři desetiletí svého vývoje se nesmazatelně zapsala do výtvarných souvislostí nejen v rámci regionu Ostravska. Stala se jedním z výrazných momentů současného českého malířství. Jako jeden z mála příslušníků předrevoluční generace, jež vstupovala do českého umění v průběhu osmdesátých let, dokázal Balabán nosným způsobem rozvíjet v mezičase zatracované a </w:t>
      </w:r>
      <w:proofErr w:type="spellStart"/>
      <w:r w:rsidRPr="007A2791">
        <w:t>marginalizované</w:t>
      </w:r>
      <w:proofErr w:type="spellEnd"/>
      <w:r w:rsidRPr="007A2791">
        <w:t xml:space="preserve"> médium malby směrem k úspornému, vyzrálému, symptomaticky osobitému a o to cennějšímu současnému výrazu.</w:t>
      </w:r>
    </w:p>
    <w:p w:rsidR="002C6DCE" w:rsidRPr="007A2791" w:rsidRDefault="002C6DCE" w:rsidP="002C6DCE">
      <w:pPr>
        <w:jc w:val="both"/>
      </w:pPr>
      <w:r w:rsidRPr="007A2791">
        <w:t>Balabánovo malířské gesto staví na výrazně subjektivním vidění a prožívání světa, na rodinné historii, vzpomínkách, záznamech z cest, ale i událostech odehrávajících se ve veřejně sdíleném prostoru. Daniel Balabán je malíř, ale současně neodmyslitelně i pedagog, o své malbě v širokých filozoficko-psychologických souvislostech intenzivně uvažuje. Uvažuje také o polaritě Muže a Ženy, jejich rozdílných světech a možnostech jejich průniku. Tématu odlišnosti žen a můžu ve smyslu prožívání a</w:t>
      </w:r>
      <w:r w:rsidR="007A2791">
        <w:t> </w:t>
      </w:r>
      <w:r w:rsidRPr="007A2791">
        <w:t xml:space="preserve">cítění a následně i umělecké tvorbě ostatně věnoval i svou teoretickou habilitační práci. Přemýšlející malíř s hlubokými přesahy, současně však dostatečně spontánní, osobitý, ponořený do </w:t>
      </w:r>
      <w:r w:rsidRPr="007A2791">
        <w:lastRenderedPageBreak/>
        <w:t>studnic individuálního i kolektivního nevědomí, archetypálních obrazů a zdánlivě všedních situací. Situací, jež však překvapivě často zrcadlí podprahové téma osudovosti, melancholie a smrti. Pijící z</w:t>
      </w:r>
      <w:r w:rsidR="007A2791">
        <w:t> </w:t>
      </w:r>
      <w:r w:rsidRPr="007A2791">
        <w:t>těchto pramenů plnými doušky a rád také využívající symboliky barev. Také starší bratr širší veřejnosti možná známějšího, předčasně zesnulého prozaika, výtvarného kritika a publicisty Jana Balabána (1961–2010), nesoucí v sobě niternou reflexi jeho výrazné osobnosti i existenciálně laděné, opakovaně literárně oceněné tvorby.</w:t>
      </w:r>
    </w:p>
    <w:p w:rsidR="002C6DCE" w:rsidRPr="007A2791" w:rsidRDefault="002C6DCE" w:rsidP="002C6DCE">
      <w:pPr>
        <w:jc w:val="both"/>
      </w:pPr>
      <w:r w:rsidRPr="007A2791">
        <w:t>Malba Daniela Balabána je výrazně subjektivní, tak jako výtvarný výraz tolika mimořádných osobností historie umění, aby nakonec mohla přinést obecně platná poselství: symptomatické obrazy, vizuální fragmenty našich soukromých životů i kulturně sdílených obsahů a vzorců. Řada prací osobitým způsobem osciluje na hranici ne snadno dešifrovatelného intimního dokumentu, intelektuálního komentáře či mediální grotesky s prvky černého humoru. Často se tyto vrstvy vzájemně prolínají, popírají a nakonec posilují, aby tak celek bezděčně reflektoval nejednoznačnost výkladů dnešního světa.</w:t>
      </w:r>
    </w:p>
    <w:p w:rsidR="002C6DCE" w:rsidRPr="007A2791" w:rsidRDefault="002C6DCE" w:rsidP="002C6DCE">
      <w:pPr>
        <w:jc w:val="both"/>
      </w:pPr>
      <w:r w:rsidRPr="007A2791">
        <w:t>Výstava ve Východočeské galerii volně navazuje na loňskou autorovu retrospektivu v Galerii výtvarných umění v Ostravě, oproti ní však staví především na současné tvůrčí poloze, výrazu posledních let. Pardubickému publiku tak poprvé představuje cykly věnované symbolické postavě vnitřní Ženy, chvilkovým průnikům mužského a ženského univerza, ale také obrazům a inspiracím z</w:t>
      </w:r>
      <w:r w:rsidR="007A2791">
        <w:t> </w:t>
      </w:r>
      <w:r w:rsidRPr="007A2791">
        <w:t>cest, ukazujícím často známá turistická místa nedílně spojená s vnímáním lokální kulturní identity, nazřená však novým, zcela osobitým malířským způsobem.</w:t>
      </w:r>
    </w:p>
    <w:p w:rsidR="002C6DCE" w:rsidRPr="009B0FC6" w:rsidRDefault="002C6DCE" w:rsidP="002C6DCE">
      <w:pPr>
        <w:ind w:left="3402" w:hanging="3402"/>
        <w:rPr>
          <w:b/>
        </w:rPr>
      </w:pPr>
    </w:p>
    <w:p w:rsidR="002C6DCE" w:rsidRDefault="002C6DCE" w:rsidP="002C6DCE">
      <w:pPr>
        <w:shd w:val="clear" w:color="auto" w:fill="FFFFFF"/>
        <w:rPr>
          <w:rFonts w:asciiTheme="minorHAnsi" w:hAnsiTheme="minorHAnsi" w:cs="Arial"/>
          <w:b/>
          <w:bCs/>
          <w:color w:val="222222"/>
        </w:rPr>
      </w:pPr>
    </w:p>
    <w:p w:rsidR="007A2791" w:rsidRDefault="007A2791" w:rsidP="007A2791">
      <w:r w:rsidRPr="001B3685">
        <w:rPr>
          <w:rFonts w:asciiTheme="minorHAnsi" w:hAnsiTheme="minorHAnsi" w:cs="Arial"/>
          <w:b/>
        </w:rPr>
        <w:t>Více informací, obrázky ke stažení a mnoho zajímavostí najdete na</w:t>
      </w:r>
      <w:r w:rsidRPr="001B3685">
        <w:rPr>
          <w:rFonts w:asciiTheme="minorHAnsi" w:hAnsiTheme="minorHAnsi" w:cs="Arial"/>
          <w:b/>
          <w:color w:val="4F6228"/>
        </w:rPr>
        <w:t>:</w:t>
      </w:r>
      <w:r w:rsidRPr="001B3685">
        <w:rPr>
          <w:rFonts w:asciiTheme="minorHAnsi" w:hAnsiTheme="minorHAnsi" w:cs="Arial"/>
          <w:b/>
        </w:rPr>
        <w:t xml:space="preserve"> </w:t>
      </w:r>
      <w:hyperlink r:id="rId6" w:history="1">
        <w:r w:rsidRPr="001B3685">
          <w:rPr>
            <w:rStyle w:val="Hypertextovodkaz"/>
            <w:rFonts w:asciiTheme="minorHAnsi" w:hAnsiTheme="minorHAnsi"/>
            <w:b/>
          </w:rPr>
          <w:t>www.vcg.cz</w:t>
        </w:r>
      </w:hyperlink>
    </w:p>
    <w:p w:rsidR="007A2791" w:rsidRDefault="007A2791" w:rsidP="007A2791">
      <w:pPr>
        <w:jc w:val="center"/>
      </w:pPr>
    </w:p>
    <w:p w:rsidR="002C6DCE" w:rsidRDefault="002C6DCE" w:rsidP="002C6DCE">
      <w:pPr>
        <w:rPr>
          <w:b/>
        </w:rPr>
      </w:pPr>
      <w:r w:rsidRPr="002C6DCE">
        <w:rPr>
          <w:b/>
        </w:rPr>
        <w:t>Obrázková příloha:</w:t>
      </w:r>
    </w:p>
    <w:p w:rsidR="00F302DC" w:rsidRDefault="00F302DC" w:rsidP="00F302DC"/>
    <w:p w:rsidR="00700B8A" w:rsidRDefault="00F302DC" w:rsidP="007A2791">
      <w:pPr>
        <w:keepNext/>
        <w:ind w:left="-426" w:right="-284"/>
      </w:pPr>
      <w:r>
        <w:rPr>
          <w:noProof/>
        </w:rPr>
        <w:drawing>
          <wp:inline distT="0" distB="0" distL="0" distR="0">
            <wp:extent cx="2658313" cy="4003422"/>
            <wp:effectExtent l="19050" t="0" r="8687" b="0"/>
            <wp:docPr id="3" name="Obrázek 2" descr="IMG_1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188.JPG"/>
                    <pic:cNvPicPr/>
                  </pic:nvPicPr>
                  <pic:blipFill>
                    <a:blip r:embed="rId7" cstate="print"/>
                    <a:stretch>
                      <a:fillRect/>
                    </a:stretch>
                  </pic:blipFill>
                  <pic:spPr>
                    <a:xfrm>
                      <a:off x="0" y="0"/>
                      <a:ext cx="2660628" cy="4006908"/>
                    </a:xfrm>
                    <a:prstGeom prst="rect">
                      <a:avLst/>
                    </a:prstGeom>
                  </pic:spPr>
                </pic:pic>
              </a:graphicData>
            </a:graphic>
          </wp:inline>
        </w:drawing>
      </w:r>
      <w:r w:rsidR="00700B8A">
        <w:tab/>
      </w:r>
      <w:r w:rsidR="00700B8A">
        <w:rPr>
          <w:noProof/>
        </w:rPr>
        <w:drawing>
          <wp:inline distT="0" distB="0" distL="0" distR="0">
            <wp:extent cx="3221584" cy="4014095"/>
            <wp:effectExtent l="19050" t="0" r="0" b="0"/>
            <wp:docPr id="31" name="Obrázek 3" descr="IMG_1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198.JPG"/>
                    <pic:cNvPicPr/>
                  </pic:nvPicPr>
                  <pic:blipFill>
                    <a:blip r:embed="rId8" cstate="print"/>
                    <a:stretch>
                      <a:fillRect/>
                    </a:stretch>
                  </pic:blipFill>
                  <pic:spPr>
                    <a:xfrm>
                      <a:off x="0" y="0"/>
                      <a:ext cx="3233599" cy="4029065"/>
                    </a:xfrm>
                    <a:prstGeom prst="rect">
                      <a:avLst/>
                    </a:prstGeom>
                  </pic:spPr>
                </pic:pic>
              </a:graphicData>
            </a:graphic>
          </wp:inline>
        </w:drawing>
      </w:r>
    </w:p>
    <w:p w:rsidR="00700B8A" w:rsidRDefault="00700B8A" w:rsidP="00700B8A">
      <w:pPr>
        <w:pStyle w:val="Titulek"/>
      </w:pPr>
      <w:r w:rsidRPr="00700B8A">
        <w:t>Melanc</w:t>
      </w:r>
      <w:r>
        <w:t>h</w:t>
      </w:r>
      <w:r w:rsidRPr="00700B8A">
        <w:t>olie, 2015, akryl, plátno, 180 x 130 cm</w:t>
      </w:r>
      <w:r>
        <w:tab/>
      </w:r>
      <w:r>
        <w:tab/>
        <w:t>Barcelona, 2012, akryl, plátno, 220 x 180 cm</w:t>
      </w:r>
    </w:p>
    <w:p w:rsidR="00700B8A" w:rsidRDefault="007A2791" w:rsidP="007A2791">
      <w:pPr>
        <w:jc w:val="center"/>
      </w:pPr>
      <w:r w:rsidRPr="007A2791">
        <w:rPr>
          <w:noProof/>
        </w:rPr>
        <w:lastRenderedPageBreak/>
        <w:drawing>
          <wp:inline distT="0" distB="0" distL="0" distR="0">
            <wp:extent cx="5277155" cy="3288500"/>
            <wp:effectExtent l="19050" t="0" r="0" b="0"/>
            <wp:docPr id="4" name="Obrázek 31" descr="Tanec života II, 172x270cm, akryl na plátně, 2007, GVU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ec života II, 172x270cm, akryl na plátně, 2007, GVUO.jpg"/>
                    <pic:cNvPicPr/>
                  </pic:nvPicPr>
                  <pic:blipFill>
                    <a:blip r:embed="rId9" cstate="print"/>
                    <a:stretch>
                      <a:fillRect/>
                    </a:stretch>
                  </pic:blipFill>
                  <pic:spPr>
                    <a:xfrm>
                      <a:off x="0" y="0"/>
                      <a:ext cx="5284859" cy="3293301"/>
                    </a:xfrm>
                    <a:prstGeom prst="rect">
                      <a:avLst/>
                    </a:prstGeom>
                  </pic:spPr>
                </pic:pic>
              </a:graphicData>
            </a:graphic>
          </wp:inline>
        </w:drawing>
      </w:r>
    </w:p>
    <w:p w:rsidR="007A2791" w:rsidRPr="00700B8A" w:rsidRDefault="007A2791" w:rsidP="007A2791">
      <w:pPr>
        <w:pStyle w:val="Titulek"/>
        <w:jc w:val="center"/>
        <w:rPr>
          <w:b w:val="0"/>
        </w:rPr>
      </w:pPr>
      <w:r w:rsidRPr="00B776A2">
        <w:t xml:space="preserve">Tanec života II, </w:t>
      </w:r>
      <w:r>
        <w:t xml:space="preserve">2007, </w:t>
      </w:r>
      <w:r w:rsidRPr="00B776A2">
        <w:t>akryl</w:t>
      </w:r>
      <w:r>
        <w:t xml:space="preserve">, plátno, </w:t>
      </w:r>
      <w:r w:rsidRPr="00B776A2">
        <w:t>172x270cm, GVUO</w:t>
      </w:r>
    </w:p>
    <w:p w:rsidR="007A2791" w:rsidRDefault="007A2791" w:rsidP="00700B8A"/>
    <w:p w:rsidR="00700B8A" w:rsidRPr="00700B8A" w:rsidRDefault="00700B8A" w:rsidP="00700B8A">
      <w:pPr>
        <w:jc w:val="center"/>
      </w:pPr>
      <w:r w:rsidRPr="00700B8A">
        <w:rPr>
          <w:noProof/>
        </w:rPr>
        <w:drawing>
          <wp:inline distT="0" distB="0" distL="0" distR="0">
            <wp:extent cx="3982364" cy="3233419"/>
            <wp:effectExtent l="19050" t="0" r="0" b="0"/>
            <wp:docPr id="33" name="obrázek 1" descr="\\vcgserver\Spolecny\Historici\Výstavní činnost\Výstavy\2018\Daniel Balabán\Tsunami II  2004 olej, plátno 130×160 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cgserver\Spolecny\Historici\Výstavní činnost\Výstavy\2018\Daniel Balabán\Tsunami II  2004 olej, plátno 130×160 cm.jpg"/>
                    <pic:cNvPicPr>
                      <a:picLocks noChangeAspect="1" noChangeArrowheads="1"/>
                    </pic:cNvPicPr>
                  </pic:nvPicPr>
                  <pic:blipFill>
                    <a:blip r:embed="rId10" cstate="print"/>
                    <a:srcRect/>
                    <a:stretch>
                      <a:fillRect/>
                    </a:stretch>
                  </pic:blipFill>
                  <pic:spPr bwMode="auto">
                    <a:xfrm>
                      <a:off x="0" y="0"/>
                      <a:ext cx="3984949" cy="3235518"/>
                    </a:xfrm>
                    <a:prstGeom prst="rect">
                      <a:avLst/>
                    </a:prstGeom>
                    <a:noFill/>
                    <a:ln w="9525">
                      <a:noFill/>
                      <a:miter lim="800000"/>
                      <a:headEnd/>
                      <a:tailEnd/>
                    </a:ln>
                  </pic:spPr>
                </pic:pic>
              </a:graphicData>
            </a:graphic>
          </wp:inline>
        </w:drawing>
      </w:r>
    </w:p>
    <w:p w:rsidR="008964A3" w:rsidRDefault="00D25F1F" w:rsidP="007A2791">
      <w:pPr>
        <w:pStyle w:val="Titulek"/>
        <w:jc w:val="center"/>
      </w:pPr>
      <w:r w:rsidRPr="00D25F1F">
        <w:rPr>
          <w:noProof/>
          <w:color w:val="FFFFFF"/>
          <w:sz w:val="22"/>
          <w:szCs w:val="22"/>
        </w:rPr>
        <w:pict>
          <v:shapetype id="_x0000_t202" coordsize="21600,21600" o:spt="202" path="m,l,21600r21600,l21600,xe">
            <v:stroke joinstyle="miter"/>
            <v:path gradientshapeok="t" o:connecttype="rect"/>
          </v:shapetype>
          <v:shape id="_x0000_s1030" type="#_x0000_t202" style="position:absolute;left:0;text-align:left;margin-left:404.85pt;margin-top:8.85pt;width:94.4pt;height:87.2pt;z-index:251654144;mso-wrap-style:none;mso-width-relative:margin;mso-height-relative:margin" stroked="f">
            <v:textbox style="mso-next-textbox:#_x0000_s1030;mso-fit-shape-to-text:t">
              <w:txbxContent>
                <w:p w:rsidR="00204146" w:rsidRDefault="00204146" w:rsidP="007A2791">
                  <w:r w:rsidRPr="00BD05EA">
                    <w:object w:dxaOrig="3396" w:dyaOrig="3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05pt;height:80.05pt" o:ole="">
                        <v:imagedata r:id="rId11" o:title=""/>
                      </v:shape>
                      <o:OLEObject Type="Embed" ProgID="AcroExch.Document.DC" ShapeID="_x0000_i1026" DrawAspect="Content" ObjectID="_1591001759" r:id="rId12"/>
                    </w:object>
                  </w:r>
                </w:p>
              </w:txbxContent>
            </v:textbox>
          </v:shape>
        </w:pict>
      </w:r>
      <w:r w:rsidR="00700B8A" w:rsidRPr="00E6635C">
        <w:t>Tsunami II  2004 olej, plátno 130×160 cm</w:t>
      </w:r>
    </w:p>
    <w:p w:rsidR="007A2791" w:rsidRPr="004F4722" w:rsidRDefault="00D25F1F" w:rsidP="007A2791">
      <w:pPr>
        <w:jc w:val="both"/>
        <w:rPr>
          <w:color w:val="FFFFFF"/>
          <w:sz w:val="28"/>
          <w:szCs w:val="28"/>
        </w:rPr>
      </w:pPr>
      <w:r w:rsidRPr="00D25F1F">
        <w:rPr>
          <w:rStyle w:val="Hypertextovodkaz"/>
          <w:b/>
          <w:color w:val="FFFFFF"/>
        </w:rPr>
        <w:pict>
          <v:shape id="_x0000_s1029" type="#_x0000_t202" style="position:absolute;left:0;text-align:left;margin-left:284.7pt;margin-top:15.5pt;width:122.15pt;height:36.6pt;z-index:251655168;mso-width-relative:margin;mso-height-relative:margin" stroked="f">
            <v:textbox style="mso-next-textbox:#_x0000_s1029">
              <w:txbxContent>
                <w:p w:rsidR="00204146" w:rsidRPr="00042BCC" w:rsidRDefault="00204146" w:rsidP="007A2791">
                  <w:pPr>
                    <w:rPr>
                      <w:sz w:val="18"/>
                      <w:szCs w:val="18"/>
                    </w:rPr>
                  </w:pPr>
                  <w:r w:rsidRPr="00042BCC">
                    <w:rPr>
                      <w:sz w:val="18"/>
                      <w:szCs w:val="18"/>
                    </w:rPr>
                    <w:t>Statutární město Pardubice podporuje kulturu</w:t>
                  </w:r>
                </w:p>
              </w:txbxContent>
            </v:textbox>
          </v:shape>
        </w:pict>
      </w:r>
      <w:r w:rsidRPr="00D25F1F">
        <w:rPr>
          <w:b/>
          <w:noProof/>
          <w:color w:val="FFFFFF"/>
        </w:rPr>
        <w:pict>
          <v:shape id="_x0000_s1027" type="#_x0000_t202" style="position:absolute;left:0;text-align:left;margin-left:225pt;margin-top:4.55pt;width:59.7pt;height:61.9pt;z-index:251656192;mso-wrap-style:none;mso-width-relative:margin;mso-height-relative:margin" stroked="f">
            <v:textbox style="mso-next-textbox:#_x0000_s1027;mso-fit-shape-to-text:t">
              <w:txbxContent>
                <w:p w:rsidR="00204146" w:rsidRDefault="00204146" w:rsidP="007A2791">
                  <w:r>
                    <w:rPr>
                      <w:noProof/>
                    </w:rPr>
                    <w:drawing>
                      <wp:inline distT="0" distB="0" distL="0" distR="0">
                        <wp:extent cx="556260" cy="694690"/>
                        <wp:effectExtent l="19050" t="0" r="0" b="0"/>
                        <wp:docPr id="19" name="obrázek 3" descr="C:\Users\ondrejboucek\Desktop\loga\Znak-kraj-nový\použiteln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Users\ondrejboucek\Desktop\loga\Znak-kraj-nový\použitelný.png"/>
                                <pic:cNvPicPr>
                                  <a:picLocks noChangeAspect="1" noChangeArrowheads="1"/>
                                </pic:cNvPicPr>
                              </pic:nvPicPr>
                              <pic:blipFill>
                                <a:blip r:embed="rId13"/>
                                <a:srcRect/>
                                <a:stretch>
                                  <a:fillRect/>
                                </a:stretch>
                              </pic:blipFill>
                              <pic:spPr bwMode="auto">
                                <a:xfrm>
                                  <a:off x="0" y="0"/>
                                  <a:ext cx="556260" cy="694690"/>
                                </a:xfrm>
                                <a:prstGeom prst="rect">
                                  <a:avLst/>
                                </a:prstGeom>
                                <a:noFill/>
                                <a:ln w="9525">
                                  <a:noFill/>
                                  <a:miter lim="800000"/>
                                  <a:headEnd/>
                                  <a:tailEnd/>
                                </a:ln>
                              </pic:spPr>
                            </pic:pic>
                          </a:graphicData>
                        </a:graphic>
                      </wp:inline>
                    </w:drawing>
                  </w:r>
                </w:p>
              </w:txbxContent>
            </v:textbox>
          </v:shape>
        </w:pict>
      </w:r>
      <w:r w:rsidRPr="00D25F1F">
        <w:rPr>
          <w:b/>
          <w:noProof/>
          <w:color w:val="FFFFFF"/>
        </w:rPr>
        <w:pict>
          <v:shape id="_x0000_s1028" type="#_x0000_t202" style="position:absolute;left:0;text-align:left;margin-left:122.9pt;margin-top:10.2pt;width:102.1pt;height:29.15pt;z-index:251657216;mso-height-percent:200;mso-height-percent:200;mso-width-relative:margin;mso-height-relative:margin" stroked="f">
            <v:textbox style="mso-next-textbox:#_x0000_s1028;mso-fit-shape-to-text:t">
              <w:txbxContent>
                <w:p w:rsidR="00204146" w:rsidRPr="00042BCC" w:rsidRDefault="00204146" w:rsidP="007A2791">
                  <w:pPr>
                    <w:rPr>
                      <w:sz w:val="18"/>
                      <w:szCs w:val="18"/>
                    </w:rPr>
                  </w:pPr>
                  <w:r w:rsidRPr="00042BCC">
                    <w:rPr>
                      <w:sz w:val="18"/>
                      <w:szCs w:val="18"/>
                    </w:rPr>
                    <w:t>Východočeskou galerii zřizuje Pardubický kraj</w:t>
                  </w:r>
                </w:p>
              </w:txbxContent>
            </v:textbox>
          </v:shape>
        </w:pict>
      </w:r>
      <w:r w:rsidRPr="00D25F1F">
        <w:rPr>
          <w:b/>
          <w:noProof/>
          <w:color w:val="FFFFFF"/>
        </w:rPr>
        <w:pict>
          <v:shape id="_x0000_s1026" type="#_x0000_t202" style="position:absolute;left:0;text-align:left;margin-left:-21.15pt;margin-top:-.05pt;width:151.55pt;height:56.75pt;z-index:251658240;mso-wrap-style:none;mso-width-relative:margin;mso-height-relative:margin" stroked="f">
            <v:textbox style="mso-next-textbox:#_x0000_s1026;mso-fit-shape-to-text:t">
              <w:txbxContent>
                <w:p w:rsidR="00204146" w:rsidRDefault="00204146" w:rsidP="007A2791">
                  <w:r>
                    <w:rPr>
                      <w:noProof/>
                    </w:rPr>
                    <w:drawing>
                      <wp:inline distT="0" distB="0" distL="0" distR="0">
                        <wp:extent cx="1741170" cy="629285"/>
                        <wp:effectExtent l="0" t="0" r="0" b="0"/>
                        <wp:docPr id="20" name="Obrázek 1" descr="vcg_text_pant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vcg_text_pantone.png"/>
                                <pic:cNvPicPr>
                                  <a:picLocks noChangeAspect="1" noChangeArrowheads="1"/>
                                </pic:cNvPicPr>
                              </pic:nvPicPr>
                              <pic:blipFill>
                                <a:blip r:embed="rId14"/>
                                <a:srcRect/>
                                <a:stretch>
                                  <a:fillRect/>
                                </a:stretch>
                              </pic:blipFill>
                              <pic:spPr bwMode="auto">
                                <a:xfrm>
                                  <a:off x="0" y="0"/>
                                  <a:ext cx="1741170" cy="629285"/>
                                </a:xfrm>
                                <a:prstGeom prst="rect">
                                  <a:avLst/>
                                </a:prstGeom>
                                <a:noFill/>
                                <a:ln w="9525">
                                  <a:noFill/>
                                  <a:miter lim="800000"/>
                                  <a:headEnd/>
                                  <a:tailEnd/>
                                </a:ln>
                              </pic:spPr>
                            </pic:pic>
                          </a:graphicData>
                        </a:graphic>
                      </wp:inline>
                    </w:drawing>
                  </w:r>
                </w:p>
              </w:txbxContent>
            </v:textbox>
          </v:shape>
        </w:pict>
      </w:r>
    </w:p>
    <w:p w:rsidR="007A2791" w:rsidRPr="005D30D3" w:rsidRDefault="007A2791" w:rsidP="007A2791">
      <w:pPr>
        <w:jc w:val="both"/>
        <w:rPr>
          <w:color w:val="FFFFFF"/>
          <w:sz w:val="28"/>
          <w:szCs w:val="28"/>
        </w:rPr>
      </w:pPr>
    </w:p>
    <w:p w:rsidR="007A2791" w:rsidRPr="00AA4027" w:rsidRDefault="007A2791" w:rsidP="007A2791">
      <w:pPr>
        <w:spacing w:after="240"/>
        <w:jc w:val="both"/>
        <w:rPr>
          <w:rFonts w:cs="Arial"/>
          <w:color w:val="FFFFFF"/>
          <w:sz w:val="24"/>
          <w:szCs w:val="24"/>
        </w:rPr>
      </w:pPr>
    </w:p>
    <w:p w:rsidR="007A2791" w:rsidRPr="00AA4027" w:rsidRDefault="00D25F1F" w:rsidP="007A2791">
      <w:pPr>
        <w:pStyle w:val="Normlnweb"/>
        <w:shd w:val="clear" w:color="auto" w:fill="FFFFFF"/>
        <w:spacing w:before="0" w:beforeAutospacing="0" w:after="240" w:afterAutospacing="0" w:line="288" w:lineRule="atLeast"/>
        <w:textAlignment w:val="baseline"/>
        <w:rPr>
          <w:rFonts w:ascii="Calibri" w:hAnsi="Calibri" w:cs="Arial"/>
          <w:b/>
          <w:color w:val="FFFFFF"/>
          <w:sz w:val="22"/>
          <w:szCs w:val="22"/>
        </w:rPr>
      </w:pPr>
      <w:r w:rsidRPr="00D25F1F">
        <w:rPr>
          <w:noProof/>
          <w:color w:val="FFFFFF"/>
        </w:rPr>
        <w:pict>
          <v:shape id="_x0000_s1032" type="#_x0000_t202" style="position:absolute;margin-left:112.55pt;margin-top:10.2pt;width:100.6pt;height:61.9pt;z-index:251659264;mso-wrap-style:none;mso-width-relative:margin;mso-height-relative:margin" stroked="f">
            <v:textbox style="mso-next-textbox:#_x0000_s1032">
              <w:txbxContent>
                <w:p w:rsidR="00204146" w:rsidRDefault="00204146" w:rsidP="007A2791">
                  <w:r>
                    <w:rPr>
                      <w:noProof/>
                      <w:color w:val="FFFFFF"/>
                      <w:szCs w:val="24"/>
                    </w:rPr>
                    <w:drawing>
                      <wp:inline distT="0" distB="0" distL="0" distR="0">
                        <wp:extent cx="1075055" cy="563245"/>
                        <wp:effectExtent l="19050" t="0" r="0" b="0"/>
                        <wp:docPr id="13" name="obrázek 6" descr="A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MG"/>
                                <pic:cNvPicPr>
                                  <a:picLocks noChangeAspect="1" noChangeArrowheads="1"/>
                                </pic:cNvPicPr>
                              </pic:nvPicPr>
                              <pic:blipFill>
                                <a:blip r:embed="rId15"/>
                                <a:srcRect/>
                                <a:stretch>
                                  <a:fillRect/>
                                </a:stretch>
                              </pic:blipFill>
                              <pic:spPr bwMode="auto">
                                <a:xfrm>
                                  <a:off x="0" y="0"/>
                                  <a:ext cx="1075055" cy="563245"/>
                                </a:xfrm>
                                <a:prstGeom prst="rect">
                                  <a:avLst/>
                                </a:prstGeom>
                                <a:noFill/>
                                <a:ln w="9525">
                                  <a:noFill/>
                                  <a:miter lim="800000"/>
                                  <a:headEnd/>
                                  <a:tailEnd/>
                                </a:ln>
                              </pic:spPr>
                            </pic:pic>
                          </a:graphicData>
                        </a:graphic>
                      </wp:inline>
                    </w:drawing>
                  </w:r>
                </w:p>
              </w:txbxContent>
            </v:textbox>
          </v:shape>
        </w:pict>
      </w:r>
      <w:r w:rsidRPr="00D25F1F">
        <w:rPr>
          <w:b/>
          <w:noProof/>
          <w:color w:val="FFFFFF"/>
        </w:rPr>
        <w:pict>
          <v:shape id="_x0000_s1031" type="#_x0000_t202" style="position:absolute;margin-left:.95pt;margin-top:10.2pt;width:65.45pt;height:56.15pt;z-index:251660288;mso-wrap-style:none;mso-width-relative:margin;mso-height-relative:margin" stroked="f">
            <v:textbox style="mso-next-textbox:#_x0000_s1031;mso-fit-shape-to-text:t">
              <w:txbxContent>
                <w:p w:rsidR="00204146" w:rsidRDefault="00204146" w:rsidP="007A2791">
                  <w:r>
                    <w:rPr>
                      <w:b/>
                      <w:noProof/>
                      <w:color w:val="76923C"/>
                    </w:rPr>
                    <w:drawing>
                      <wp:inline distT="0" distB="0" distL="0" distR="0">
                        <wp:extent cx="621665" cy="621665"/>
                        <wp:effectExtent l="19050" t="0" r="6985" b="0"/>
                        <wp:docPr id="18" name="obrázek 4" descr="logo Rady muzeí a galeri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Rady muzeí a galerií"/>
                                <pic:cNvPicPr>
                                  <a:picLocks noChangeAspect="1" noChangeArrowheads="1"/>
                                </pic:cNvPicPr>
                              </pic:nvPicPr>
                              <pic:blipFill>
                                <a:blip r:embed="rId16"/>
                                <a:srcRect/>
                                <a:stretch>
                                  <a:fillRect/>
                                </a:stretch>
                              </pic:blipFill>
                              <pic:spPr bwMode="auto">
                                <a:xfrm>
                                  <a:off x="0" y="0"/>
                                  <a:ext cx="621665" cy="621665"/>
                                </a:xfrm>
                                <a:prstGeom prst="rect">
                                  <a:avLst/>
                                </a:prstGeom>
                                <a:noFill/>
                                <a:ln w="9525">
                                  <a:noFill/>
                                  <a:miter lim="800000"/>
                                  <a:headEnd/>
                                  <a:tailEnd/>
                                </a:ln>
                              </pic:spPr>
                            </pic:pic>
                          </a:graphicData>
                        </a:graphic>
                      </wp:inline>
                    </w:drawing>
                  </w:r>
                </w:p>
              </w:txbxContent>
            </v:textbox>
          </v:shape>
        </w:pict>
      </w:r>
    </w:p>
    <w:p w:rsidR="007A2791" w:rsidRPr="00AA4027" w:rsidRDefault="00D25F1F" w:rsidP="007A2791">
      <w:pPr>
        <w:rPr>
          <w:color w:val="FFFFFF"/>
        </w:rPr>
      </w:pPr>
      <w:r w:rsidRPr="00D25F1F">
        <w:rPr>
          <w:noProof/>
        </w:rPr>
        <w:pict>
          <v:shape id="_x0000_s1034" type="#_x0000_t202" style="position:absolute;margin-left:291.05pt;margin-top:3.75pt;width:133.45pt;height:27.35pt;z-index:251661312;mso-wrap-style:none;mso-width-percent:400;mso-height-percent:200;mso-width-percent:400;mso-height-percent:200;mso-width-relative:margin;mso-height-relative:margin" stroked="f">
            <v:textbox style="mso-fit-shape-to-text:t">
              <w:txbxContent>
                <w:p w:rsidR="00204146" w:rsidRDefault="00204146" w:rsidP="007A2791">
                  <w:r>
                    <w:rPr>
                      <w:noProof/>
                    </w:rPr>
                    <w:drawing>
                      <wp:inline distT="0" distB="0" distL="0" distR="0">
                        <wp:extent cx="1492250" cy="255905"/>
                        <wp:effectExtent l="19050" t="0" r="0" b="0"/>
                        <wp:docPr id="6" name="obrázek 29" descr="CD-CeskeDrahy-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CeskeDrahy-RGB"/>
                                <pic:cNvPicPr>
                                  <a:picLocks noChangeAspect="1" noChangeArrowheads="1"/>
                                </pic:cNvPicPr>
                              </pic:nvPicPr>
                              <pic:blipFill>
                                <a:blip r:embed="rId17"/>
                                <a:srcRect/>
                                <a:stretch>
                                  <a:fillRect/>
                                </a:stretch>
                              </pic:blipFill>
                              <pic:spPr bwMode="auto">
                                <a:xfrm>
                                  <a:off x="0" y="0"/>
                                  <a:ext cx="1492250" cy="255905"/>
                                </a:xfrm>
                                <a:prstGeom prst="rect">
                                  <a:avLst/>
                                </a:prstGeom>
                                <a:noFill/>
                                <a:ln w="9525">
                                  <a:noFill/>
                                  <a:miter lim="800000"/>
                                  <a:headEnd/>
                                  <a:tailEnd/>
                                </a:ln>
                              </pic:spPr>
                            </pic:pic>
                          </a:graphicData>
                        </a:graphic>
                      </wp:inline>
                    </w:drawing>
                  </w:r>
                </w:p>
              </w:txbxContent>
            </v:textbox>
          </v:shape>
        </w:pict>
      </w:r>
    </w:p>
    <w:p w:rsidR="007A2791" w:rsidRPr="00AA4027" w:rsidRDefault="007A2791" w:rsidP="007A2791">
      <w:pPr>
        <w:rPr>
          <w:color w:val="FFFFFF"/>
        </w:rPr>
      </w:pPr>
    </w:p>
    <w:p w:rsidR="007A2791" w:rsidRPr="00AA4027" w:rsidRDefault="00D25F1F" w:rsidP="007A2791">
      <w:pPr>
        <w:rPr>
          <w:color w:val="FFFFFF"/>
        </w:rPr>
      </w:pPr>
      <w:r w:rsidRPr="00D25F1F">
        <w:rPr>
          <w:noProof/>
          <w:color w:val="FFFFFF"/>
          <w:szCs w:val="24"/>
        </w:rPr>
        <w:pict>
          <v:shape id="_x0000_s1033" type="#_x0000_t202" style="position:absolute;margin-left:-4.8pt;margin-top:4.25pt;width:105pt;height:56.15pt;z-index:251662336;mso-width-relative:margin;mso-height-relative:margin" stroked="f">
            <v:textbox style="mso-next-textbox:#_x0000_s1033">
              <w:txbxContent>
                <w:p w:rsidR="00204146" w:rsidRDefault="00204146" w:rsidP="007A2791"/>
              </w:txbxContent>
            </v:textbox>
          </v:shape>
        </w:pict>
      </w:r>
    </w:p>
    <w:sectPr w:rsidR="007A2791" w:rsidRPr="00AA4027" w:rsidSect="007C55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8B0ACA"/>
    <w:rsid w:val="000C6844"/>
    <w:rsid w:val="00204146"/>
    <w:rsid w:val="002C6DCE"/>
    <w:rsid w:val="00700B8A"/>
    <w:rsid w:val="007A2791"/>
    <w:rsid w:val="007C557D"/>
    <w:rsid w:val="007F5F5A"/>
    <w:rsid w:val="008964A3"/>
    <w:rsid w:val="008B0ACA"/>
    <w:rsid w:val="008C7638"/>
    <w:rsid w:val="009341B4"/>
    <w:rsid w:val="00A42837"/>
    <w:rsid w:val="00B96EBE"/>
    <w:rsid w:val="00D25F1F"/>
    <w:rsid w:val="00F15E00"/>
    <w:rsid w:val="00F302D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C6DCE"/>
    <w:pPr>
      <w:spacing w:after="0" w:line="240" w:lineRule="auto"/>
    </w:pPr>
    <w:rPr>
      <w:rFonts w:ascii="Calibri"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2C6DCE"/>
    <w:pPr>
      <w:spacing w:after="0" w:line="240" w:lineRule="auto"/>
    </w:pPr>
    <w:rPr>
      <w:rFonts w:ascii="Calibri" w:eastAsia="Calibri" w:hAnsi="Calibri" w:cs="Times New Roman"/>
    </w:rPr>
  </w:style>
  <w:style w:type="character" w:customStyle="1" w:styleId="BezmezerChar">
    <w:name w:val="Bez mezer Char"/>
    <w:basedOn w:val="Standardnpsmoodstavce"/>
    <w:link w:val="Bezmezer"/>
    <w:uiPriority w:val="1"/>
    <w:rsid w:val="002C6DCE"/>
    <w:rPr>
      <w:rFonts w:ascii="Calibri" w:eastAsia="Calibri" w:hAnsi="Calibri" w:cs="Times New Roman"/>
    </w:rPr>
  </w:style>
  <w:style w:type="paragraph" w:styleId="Textbubliny">
    <w:name w:val="Balloon Text"/>
    <w:basedOn w:val="Normln"/>
    <w:link w:val="TextbublinyChar"/>
    <w:uiPriority w:val="99"/>
    <w:semiHidden/>
    <w:unhideWhenUsed/>
    <w:rsid w:val="002C6DCE"/>
    <w:rPr>
      <w:rFonts w:ascii="Tahoma" w:hAnsi="Tahoma" w:cs="Tahoma"/>
      <w:sz w:val="16"/>
      <w:szCs w:val="16"/>
    </w:rPr>
  </w:style>
  <w:style w:type="character" w:customStyle="1" w:styleId="TextbublinyChar">
    <w:name w:val="Text bubliny Char"/>
    <w:basedOn w:val="Standardnpsmoodstavce"/>
    <w:link w:val="Textbubliny"/>
    <w:uiPriority w:val="99"/>
    <w:semiHidden/>
    <w:rsid w:val="002C6DCE"/>
    <w:rPr>
      <w:rFonts w:ascii="Tahoma" w:hAnsi="Tahoma" w:cs="Tahoma"/>
      <w:sz w:val="16"/>
      <w:szCs w:val="16"/>
      <w:lang w:eastAsia="cs-CZ"/>
    </w:rPr>
  </w:style>
  <w:style w:type="paragraph" w:styleId="Titulek">
    <w:name w:val="caption"/>
    <w:basedOn w:val="Normln"/>
    <w:next w:val="Normln"/>
    <w:uiPriority w:val="35"/>
    <w:unhideWhenUsed/>
    <w:qFormat/>
    <w:rsid w:val="00F302DC"/>
    <w:pPr>
      <w:spacing w:after="200"/>
    </w:pPr>
    <w:rPr>
      <w:b/>
      <w:bCs/>
      <w:color w:val="4F81BD" w:themeColor="accent1"/>
      <w:sz w:val="18"/>
      <w:szCs w:val="18"/>
    </w:rPr>
  </w:style>
  <w:style w:type="character" w:styleId="Hypertextovodkaz">
    <w:name w:val="Hyperlink"/>
    <w:basedOn w:val="Standardnpsmoodstavce"/>
    <w:unhideWhenUsed/>
    <w:rsid w:val="00B96EBE"/>
    <w:rPr>
      <w:rFonts w:ascii="Times New Roman" w:hAnsi="Times New Roman" w:cs="Times New Roman" w:hint="default"/>
      <w:color w:val="0000FF"/>
      <w:u w:val="single"/>
    </w:rPr>
  </w:style>
  <w:style w:type="paragraph" w:styleId="Normlnweb">
    <w:name w:val="Normal (Web)"/>
    <w:basedOn w:val="Normln"/>
    <w:uiPriority w:val="99"/>
    <w:unhideWhenUsed/>
    <w:rsid w:val="007A2791"/>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oleObject" Target="embeddings/oleObject1.bin"/><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hyperlink" Target="http://www.vcg.cz" TargetMode="External"/><Relationship Id="rId11" Type="http://schemas.openxmlformats.org/officeDocument/2006/relationships/image" Target="media/image7.emf"/><Relationship Id="rId5" Type="http://schemas.openxmlformats.org/officeDocument/2006/relationships/image" Target="media/image2.jpeg"/><Relationship Id="rId15" Type="http://schemas.openxmlformats.org/officeDocument/2006/relationships/image" Target="media/image10.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5.jpeg"/><Relationship Id="rId14" Type="http://schemas.openxmlformats.org/officeDocument/2006/relationships/image" Target="media/image9.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656</Words>
  <Characters>3877</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Office</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novakova</dc:creator>
  <cp:lastModifiedBy>novakova</cp:lastModifiedBy>
  <cp:revision>5</cp:revision>
  <dcterms:created xsi:type="dcterms:W3CDTF">2018-06-04T07:20:00Z</dcterms:created>
  <dcterms:modified xsi:type="dcterms:W3CDTF">2018-06-20T10:10:00Z</dcterms:modified>
</cp:coreProperties>
</file>